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LRE001-UA-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відмовою у підписанні протоколу про результати земельних торгів № </w:t>
      </w:r>
      <w:r>
        <w:rPr>
          <w:rFonts w:hint="default" w:ascii="Times New Roman" w:hAnsi="Times New Roman"/>
          <w:sz w:val="28"/>
          <w:szCs w:val="28"/>
          <w:lang w:val="uk-UA"/>
        </w:rPr>
        <w:t>LRE001-UA-________-____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земельна ділянка площею площею </w:t>
      </w:r>
      <w:r>
        <w:rPr>
          <w:rFonts w:hint="default"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що розташована за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адресою ___________ </w:t>
      </w:r>
      <w:r>
        <w:rPr>
          <w:rFonts w:hint="default" w:ascii="Times New Roman" w:hAnsi="Times New Roman"/>
          <w:sz w:val="28"/>
          <w:szCs w:val="28"/>
          <w:lang w:val="uk-UA"/>
        </w:rPr>
        <w:t>кадастровий номер __________:__:___:____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>ПІБ____________</w:t>
      </w:r>
    </w:p>
    <w:p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ІПН/РНОКПП -_________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відмовою у підписанні протоколу про результати земельних торгів 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 р., земельна ділянка площею площею </w:t>
      </w:r>
      <w:r>
        <w:rPr>
          <w:rFonts w:hint="default" w:ascii="Times New Roman" w:hAnsi="Times New Roman"/>
          <w:sz w:val="28"/>
          <w:szCs w:val="28"/>
          <w:lang w:val="uk-UA"/>
        </w:rPr>
        <w:t>8,9495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що розташована на території </w:t>
      </w:r>
      <w:r>
        <w:rPr>
          <w:rFonts w:hint="default" w:ascii="Times New Roman" w:hAnsi="Times New Roman"/>
          <w:sz w:val="28"/>
          <w:szCs w:val="28"/>
          <w:lang w:val="uk-UA"/>
        </w:rPr>
        <w:t>Одеської області, Кілійського району, Кілійської міської ради (за межами населеного пункту) кадастровий номер 5122310100:01:004:0336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hint="default" w:ascii="Times New Roman" w:hAnsi="Times New Roman"/>
          <w:sz w:val="28"/>
          <w:szCs w:val="28"/>
          <w:lang w:val="uk-UA"/>
        </w:rPr>
        <w:t>Білогруда Андрій Вікторович</w:t>
      </w:r>
    </w:p>
    <w:p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ІПН/РНОКПП - 3230000234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відмовою у підписанні протоколу про результати земельних торгів 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 р., земельна ділянка площею площею </w:t>
      </w:r>
      <w:r>
        <w:rPr>
          <w:rFonts w:hint="default" w:ascii="Times New Roman" w:hAnsi="Times New Roman"/>
          <w:sz w:val="28"/>
          <w:szCs w:val="28"/>
          <w:lang w:val="uk-UA"/>
        </w:rPr>
        <w:t>8,9495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що розташована на території </w:t>
      </w:r>
      <w:r>
        <w:rPr>
          <w:rFonts w:hint="default" w:ascii="Times New Roman" w:hAnsi="Times New Roman"/>
          <w:sz w:val="28"/>
          <w:szCs w:val="28"/>
          <w:lang w:val="uk-UA"/>
        </w:rPr>
        <w:t>Одеської області, Кілійського району, Кілійської міської ради (за межами населеного пункту) кадастровий номер 5122310100:01:004:0336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hint="default" w:ascii="Times New Roman" w:hAnsi="Times New Roman"/>
          <w:sz w:val="28"/>
          <w:szCs w:val="28"/>
          <w:lang w:val="uk-UA"/>
        </w:rPr>
        <w:t>Білогруда Андрій Вікторович</w:t>
      </w:r>
    </w:p>
    <w:p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ІПН/РНОКПП - 3230000234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відмовою у підписанні протоколу про результати земельних торгів № </w:t>
      </w:r>
      <w:r>
        <w:rPr>
          <w:rFonts w:hint="default" w:ascii="Times New Roman" w:hAnsi="Times New Roman"/>
          <w:sz w:val="28"/>
          <w:szCs w:val="28"/>
          <w:lang w:val="uk-UA"/>
        </w:rPr>
        <w:t>LRE001-UA-20231006-58130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 р., земельна ділянка площею площею </w:t>
      </w:r>
      <w:r>
        <w:rPr>
          <w:rFonts w:hint="default" w:ascii="Times New Roman" w:hAnsi="Times New Roman"/>
          <w:sz w:val="28"/>
          <w:szCs w:val="28"/>
          <w:lang w:val="uk-UA"/>
        </w:rPr>
        <w:t>8,9495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що розташована на території </w:t>
      </w:r>
      <w:r>
        <w:rPr>
          <w:rFonts w:hint="default" w:ascii="Times New Roman" w:hAnsi="Times New Roman"/>
          <w:sz w:val="28"/>
          <w:szCs w:val="28"/>
          <w:lang w:val="uk-UA"/>
        </w:rPr>
        <w:t>Одеської області, Кілійського району, Кілійської міської ради (за межами населеного пункту) кадастровий номер 5122310100:01:004:0336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hint="default" w:ascii="Times New Roman" w:hAnsi="Times New Roman"/>
          <w:sz w:val="28"/>
          <w:szCs w:val="28"/>
          <w:lang w:val="uk-UA"/>
        </w:rPr>
        <w:t>Білогруда Андрій Вікторович</w:t>
      </w:r>
    </w:p>
    <w:p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ІПН/РНОКПП - 3230000234</w:t>
      </w:r>
      <w:r>
        <w:rPr>
          <w:rFonts w:ascii="Times New Roman" w:hAnsi="Times New Roman" w:cs="Times New Roman"/>
          <w:sz w:val="28"/>
          <w:szCs w:val="28"/>
          <w:lang w:val="uk-UA"/>
        </w:rPr>
        <w:t>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LRE001-UA-20230829-89256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zh-CN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5.10.2023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відмовою у підписанні протоколу про результати земельних торгів № LRE001-UA-20230829-89256 від 05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10.2023 р., земельна ділянка площею площею 20,0000 га, що розташована на території Познанської сільської ради Подільського району Одеської області, кадастровий номер 5123383600:01:002:0215 - ТОВАРИСТВО З ОБМЕЖЕНОЮ ВІДПОВІДАЛЬНІСТЮ "ПАЛЬМІРА ГРЕЙН", ЄДРПОУ - 43690308,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LRE001-UA-20230829-90064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zh-CN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6.10.2023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відмовою у підписанні протоколу про результати земельних торгів № LRE001-UA-20230829-90064 від 06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10.2023 р., земельна ділянка площею площею 6,8140 га, що розташована на території Гвоздавської сільської ради Подільського району Одеської області, кадастровий номер 5123381400:01:004:0415 - Калюжний Анатолій Вікторович, ІПН/РНОКПП - 3138912617,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LRE001-UA-20230829-67183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zh-CN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6.10.2023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відмовою у підписанні протоколу про результати земельних торгів № LRE001-UA-20230829-67183 від 06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10.2023 р., земельна ділянка площею площею 14,2233 га, що розташована на території Гвоздавської сільської ради Подільського району Одеської області, кадастровий номер 5123381400:01:005:0489 - Калюжний Анатолій Вікторович, ІПН/РНОКПП - 3138912617,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про відмову від підписання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протоколу про результати земельних торгів </w:t>
      </w:r>
    </w:p>
    <w:p>
      <w:pPr>
        <w:spacing w:after="0"/>
        <w:ind w:left="1134" w:right="22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LRE001-UA-20230829-02138 </w:t>
      </w:r>
      <w:r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zh-CN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6.10.2023 р.</w:t>
      </w: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відмовою у підписанні протоколу про результати земельних торгів № LRE001-UA-20230829-02138 від 06</w:t>
      </w:r>
      <w:r>
        <w:rPr>
          <w:rFonts w:ascii="Times New Roman" w:hAnsi="Times New Roman" w:cs="Times New Roman"/>
          <w:sz w:val="28"/>
          <w:szCs w:val="28"/>
          <w:lang w:val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10.2023 р., земельна ділянка площею площею 9,9487 га, що розташована на території Гвоздавської сільської ради Подільського району Одеської області, кадастровий номер 5123381400:01:004:0414 - ТОВАРИСТВО З ОБМЕЖЕНОЮ ВІДПОВІДАЛЬНІСТЮ "ПІВДЕННА ЖИТНИЦЯ", ЄДРПОУ - 42779594, переможець позбавляється права на участь у подальших торгах з продажу цього лота (ЗКУ ст. 137, п.17, п.18).</w:t>
      </w:r>
    </w:p>
    <w:p>
      <w:pPr>
        <w:spacing w:after="0"/>
        <w:ind w:right="-1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BE"/>
    <w:rsid w:val="000162EF"/>
    <w:rsid w:val="0005214B"/>
    <w:rsid w:val="00066B66"/>
    <w:rsid w:val="000B0C00"/>
    <w:rsid w:val="000B5D89"/>
    <w:rsid w:val="000B5E95"/>
    <w:rsid w:val="000F08A2"/>
    <w:rsid w:val="00175ABE"/>
    <w:rsid w:val="00256DDC"/>
    <w:rsid w:val="00266A5E"/>
    <w:rsid w:val="002730DE"/>
    <w:rsid w:val="002B0584"/>
    <w:rsid w:val="002C172F"/>
    <w:rsid w:val="002C7E29"/>
    <w:rsid w:val="0032011E"/>
    <w:rsid w:val="0037055D"/>
    <w:rsid w:val="003E7D01"/>
    <w:rsid w:val="0065215A"/>
    <w:rsid w:val="006D5612"/>
    <w:rsid w:val="007329A8"/>
    <w:rsid w:val="007C6147"/>
    <w:rsid w:val="00996897"/>
    <w:rsid w:val="009B03E0"/>
    <w:rsid w:val="009B151E"/>
    <w:rsid w:val="00A53D19"/>
    <w:rsid w:val="00AE18FB"/>
    <w:rsid w:val="00B50306"/>
    <w:rsid w:val="00B54154"/>
    <w:rsid w:val="00C03F1B"/>
    <w:rsid w:val="00CB51BC"/>
    <w:rsid w:val="00D25102"/>
    <w:rsid w:val="00D7165D"/>
    <w:rsid w:val="00DE471F"/>
    <w:rsid w:val="00EA1E73"/>
    <w:rsid w:val="00EC1637"/>
    <w:rsid w:val="00EC3DF8"/>
    <w:rsid w:val="00ED5852"/>
    <w:rsid w:val="00EE1F2D"/>
    <w:rsid w:val="00EE2767"/>
    <w:rsid w:val="00EF2CF3"/>
    <w:rsid w:val="23C976B5"/>
    <w:rsid w:val="277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customStyle="1" w:styleId="5">
    <w:name w:val="fontstyle01"/>
    <w:basedOn w:val="2"/>
    <w:qFormat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748</Words>
  <Characters>4264</Characters>
  <Lines>35</Lines>
  <Paragraphs>10</Paragraphs>
  <TotalTime>35</TotalTime>
  <ScaleCrop>false</ScaleCrop>
  <LinksUpToDate>false</LinksUpToDate>
  <CharactersWithSpaces>5002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2023-10-09T14:51:00Z</dcterms:created>
  <dc:creator>Артём</dc:creator>
  <cp:lastModifiedBy>user</cp:lastModifiedBy>
  <dcterms:modified xsi:type="dcterms:W3CDTF">2023-12-22T14:32:50Z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04BDD7F2CB184E96AF1415CF7279B0FB_13</vt:lpwstr>
  </property>
</Properties>
</file>