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134" w:right="2267"/>
        <w:jc w:val="center"/>
        <w:rPr>
          <w:rFonts w:hint="default" w:ascii="Arial" w:hAnsi="Arial" w:cs="Arial"/>
          <w:sz w:val="28"/>
          <w:szCs w:val="28"/>
          <w:lang w:val="uk-UA"/>
        </w:rPr>
      </w:pPr>
      <w:r>
        <w:rPr>
          <w:rFonts w:hint="default" w:ascii="Arial" w:hAnsi="Arial" w:cs="Arial"/>
          <w:sz w:val="28"/>
          <w:szCs w:val="28"/>
          <w:lang w:val="uk-UA"/>
        </w:rPr>
        <w:t>Акт про відмову від підписання</w:t>
      </w:r>
      <w:r>
        <w:rPr>
          <w:rFonts w:hint="default" w:ascii="Arial" w:hAnsi="Arial" w:cs="Arial"/>
          <w:sz w:val="28"/>
          <w:szCs w:val="28"/>
        </w:rPr>
        <w:t xml:space="preserve"> </w:t>
      </w:r>
      <w:r>
        <w:rPr>
          <w:rFonts w:hint="default" w:ascii="Arial" w:hAnsi="Arial" w:cs="Arial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hint="default" w:ascii="Arial" w:hAnsi="Arial" w:cs="Arial"/>
          <w:sz w:val="28"/>
          <w:szCs w:val="28"/>
          <w:lang w:val="uk-UA"/>
        </w:rPr>
      </w:pPr>
      <w:r>
        <w:rPr>
          <w:rFonts w:hint="default" w:ascii="Arial" w:hAnsi="Arial" w:cs="Arial"/>
          <w:sz w:val="28"/>
          <w:szCs w:val="28"/>
          <w:lang w:val="uk-UA"/>
        </w:rPr>
        <w:t xml:space="preserve">№ </w:t>
      </w:r>
      <w:r>
        <w:rPr>
          <w:rFonts w:hint="default" w:ascii="Arial" w:hAnsi="Arial" w:cs="Arial"/>
          <w:sz w:val="28"/>
          <w:szCs w:val="28"/>
          <w:lang w:val="uk-UA"/>
        </w:rPr>
        <w:t xml:space="preserve">LRE001-UA- </w:t>
      </w:r>
      <w:r>
        <w:rPr>
          <w:rFonts w:hint="default" w:ascii="Arial" w:hAnsi="Arial" w:cs="Arial"/>
          <w:sz w:val="28"/>
          <w:szCs w:val="28"/>
          <w:lang w:val="uk-UA"/>
        </w:rPr>
        <w:t xml:space="preserve"> </w:t>
      </w:r>
      <w:r>
        <w:rPr>
          <w:rFonts w:hint="default" w:ascii="Arial" w:hAnsi="Arial" w:cs="Arial"/>
          <w:sz w:val="28"/>
          <w:szCs w:val="28"/>
          <w:lang w:val="uk-UA"/>
        </w:rPr>
        <w:cr/>
      </w:r>
      <w:r>
        <w:rPr>
          <w:rFonts w:hint="default" w:ascii="Arial" w:hAnsi="Arial" w:cs="Arial"/>
          <w:sz w:val="28"/>
          <w:szCs w:val="28"/>
          <w:lang w:val="uk-UA"/>
        </w:rPr>
        <w:t xml:space="preserve">від </w:t>
      </w:r>
      <w:r>
        <w:rPr>
          <w:rFonts w:hint="default" w:ascii="Arial" w:hAnsi="Arial" w:cs="Arial"/>
          <w:sz w:val="28"/>
          <w:szCs w:val="28"/>
          <w:lang w:val="uk-UA"/>
        </w:rPr>
        <w:t>__</w:t>
      </w:r>
      <w:r>
        <w:rPr>
          <w:rFonts w:hint="default" w:ascii="Arial" w:hAnsi="Arial" w:cs="Arial"/>
          <w:sz w:val="28"/>
          <w:szCs w:val="28"/>
          <w:lang w:val="uk-UA"/>
        </w:rPr>
        <w:t>.</w:t>
      </w:r>
      <w:r>
        <w:rPr>
          <w:rFonts w:hint="default" w:ascii="Arial" w:hAnsi="Arial" w:cs="Arial"/>
          <w:sz w:val="28"/>
          <w:szCs w:val="28"/>
          <w:lang w:val="uk-UA"/>
        </w:rPr>
        <w:t>__</w:t>
      </w:r>
      <w:r>
        <w:rPr>
          <w:rFonts w:hint="default" w:ascii="Arial" w:hAnsi="Arial" w:cs="Arial"/>
          <w:sz w:val="28"/>
          <w:szCs w:val="28"/>
          <w:lang w:val="uk-UA"/>
        </w:rPr>
        <w:t>.202</w:t>
      </w:r>
      <w:r>
        <w:rPr>
          <w:rFonts w:hint="default" w:ascii="Arial" w:hAnsi="Arial" w:cs="Arial"/>
          <w:sz w:val="28"/>
          <w:szCs w:val="28"/>
          <w:lang w:val="uk-UA"/>
        </w:rPr>
        <w:t>_</w:t>
      </w:r>
      <w:r>
        <w:rPr>
          <w:rFonts w:hint="default" w:ascii="Arial" w:hAnsi="Arial" w:cs="Arial"/>
          <w:sz w:val="28"/>
          <w:szCs w:val="28"/>
          <w:lang w:val="uk-UA"/>
        </w:rPr>
        <w:t xml:space="preserve"> р.</w:t>
      </w:r>
    </w:p>
    <w:p>
      <w:pPr>
        <w:spacing w:after="0"/>
        <w:ind w:right="-1"/>
        <w:rPr>
          <w:rFonts w:hint="default" w:ascii="Arial" w:hAnsi="Arial" w:cs="Arial"/>
          <w:sz w:val="28"/>
          <w:szCs w:val="28"/>
          <w:lang w:val="uk-UA"/>
        </w:rPr>
      </w:pPr>
    </w:p>
    <w:p>
      <w:pPr>
        <w:spacing w:after="0"/>
        <w:ind w:right="-1"/>
        <w:rPr>
          <w:rFonts w:hint="default" w:ascii="Arial" w:hAnsi="Arial" w:cs="Arial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hint="default" w:ascii="Arial" w:hAnsi="Arial" w:cs="Arial"/>
          <w:sz w:val="28"/>
          <w:szCs w:val="28"/>
          <w:lang w:val="uk-UA"/>
        </w:rPr>
      </w:pPr>
      <w:r>
        <w:rPr>
          <w:rFonts w:hint="default" w:ascii="Arial" w:hAnsi="Arial" w:cs="Arial"/>
          <w:sz w:val="28"/>
          <w:szCs w:val="28"/>
          <w:lang w:val="uk-UA"/>
        </w:rPr>
        <w:t xml:space="preserve">У зв’язку з відмовою у підписанні протоколу про результати земельних торгів № </w:t>
      </w:r>
      <w:r>
        <w:rPr>
          <w:rFonts w:hint="default" w:ascii="Arial" w:hAnsi="Arial" w:cs="Arial"/>
          <w:sz w:val="28"/>
          <w:szCs w:val="28"/>
          <w:lang w:val="uk-UA"/>
        </w:rPr>
        <w:t>LRE001-UA-________-____</w:t>
      </w:r>
      <w:r>
        <w:rPr>
          <w:rFonts w:hint="default" w:ascii="Arial" w:hAnsi="Arial" w:cs="Arial"/>
          <w:sz w:val="28"/>
          <w:szCs w:val="28"/>
          <w:lang w:val="uk-UA"/>
        </w:rPr>
        <w:t xml:space="preserve"> від </w:t>
      </w:r>
      <w:r>
        <w:rPr>
          <w:rFonts w:hint="default" w:ascii="Arial" w:hAnsi="Arial" w:cs="Arial"/>
          <w:sz w:val="28"/>
          <w:szCs w:val="28"/>
          <w:lang w:val="uk-UA"/>
        </w:rPr>
        <w:t>__</w:t>
      </w:r>
      <w:r>
        <w:rPr>
          <w:rFonts w:hint="default" w:ascii="Arial" w:hAnsi="Arial" w:cs="Arial"/>
          <w:sz w:val="28"/>
          <w:szCs w:val="28"/>
          <w:lang w:val="zh-CN"/>
        </w:rPr>
        <w:t>.</w:t>
      </w:r>
      <w:r>
        <w:rPr>
          <w:rFonts w:hint="default" w:ascii="Arial" w:hAnsi="Arial" w:cs="Arial"/>
          <w:sz w:val="28"/>
          <w:szCs w:val="28"/>
          <w:lang w:val="uk-UA"/>
        </w:rPr>
        <w:t>__</w:t>
      </w:r>
      <w:r>
        <w:rPr>
          <w:rFonts w:hint="default" w:ascii="Arial" w:hAnsi="Arial" w:cs="Arial"/>
          <w:sz w:val="28"/>
          <w:szCs w:val="28"/>
          <w:lang w:val="uk-UA"/>
        </w:rPr>
        <w:t>.202</w:t>
      </w:r>
      <w:r>
        <w:rPr>
          <w:rFonts w:hint="default" w:ascii="Arial" w:hAnsi="Arial" w:cs="Arial"/>
          <w:sz w:val="28"/>
          <w:szCs w:val="28"/>
          <w:lang w:val="uk-UA"/>
        </w:rPr>
        <w:t>_</w:t>
      </w:r>
      <w:r>
        <w:rPr>
          <w:rFonts w:hint="default" w:ascii="Arial" w:hAnsi="Arial" w:cs="Arial"/>
          <w:sz w:val="28"/>
          <w:szCs w:val="28"/>
          <w:lang w:val="uk-UA"/>
        </w:rPr>
        <w:t xml:space="preserve"> р., земельна ділянка площею площею </w:t>
      </w:r>
      <w:r>
        <w:rPr>
          <w:rFonts w:hint="default" w:ascii="Arial" w:hAnsi="Arial" w:cs="Arial"/>
          <w:sz w:val="28"/>
          <w:szCs w:val="28"/>
          <w:lang w:val="uk-UA"/>
        </w:rPr>
        <w:t>_____</w:t>
      </w:r>
      <w:r>
        <w:rPr>
          <w:rFonts w:hint="default" w:ascii="Arial" w:hAnsi="Arial" w:cs="Arial"/>
          <w:sz w:val="28"/>
          <w:szCs w:val="28"/>
          <w:lang w:val="uk-UA"/>
        </w:rPr>
        <w:t xml:space="preserve"> га, що розташована за</w:t>
      </w:r>
      <w:r>
        <w:rPr>
          <w:rFonts w:hint="default" w:ascii="Arial" w:hAnsi="Arial" w:cs="Arial"/>
          <w:sz w:val="28"/>
          <w:szCs w:val="28"/>
          <w:lang w:val="uk-UA"/>
        </w:rPr>
        <w:t xml:space="preserve"> адресою ___________ </w:t>
      </w:r>
      <w:r>
        <w:rPr>
          <w:rFonts w:hint="default" w:ascii="Arial" w:hAnsi="Arial" w:cs="Arial"/>
          <w:sz w:val="28"/>
          <w:szCs w:val="28"/>
          <w:lang w:val="uk-UA"/>
        </w:rPr>
        <w:t>кадастровий номер __________:__:___:____</w:t>
      </w:r>
      <w:r>
        <w:rPr>
          <w:rFonts w:hint="default" w:ascii="Arial" w:hAnsi="Arial" w:cs="Arial"/>
          <w:sz w:val="28"/>
          <w:szCs w:val="28"/>
          <w:lang w:val="uk-UA"/>
        </w:rPr>
        <w:t xml:space="preserve"> -</w:t>
      </w:r>
      <w:r>
        <w:rPr>
          <w:rFonts w:hint="default" w:ascii="Arial" w:hAnsi="Arial" w:cs="Arial"/>
          <w:sz w:val="28"/>
          <w:szCs w:val="28"/>
          <w:lang w:val="uk-UA"/>
        </w:rPr>
        <w:t xml:space="preserve"> _______</w:t>
      </w:r>
      <w:r>
        <w:rPr>
          <w:rFonts w:hint="default" w:ascii="Arial" w:hAnsi="Arial" w:cs="Arial"/>
          <w:i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*назва організації*</w:t>
      </w:r>
      <w:r>
        <w:rPr>
          <w:rFonts w:hint="default" w:ascii="Arial" w:hAnsi="Arial" w:cs="Arial"/>
          <w:sz w:val="28"/>
          <w:szCs w:val="28"/>
          <w:lang w:val="uk-UA"/>
        </w:rPr>
        <w:t>________</w:t>
      </w:r>
    </w:p>
    <w:p>
      <w:pPr>
        <w:spacing w:after="0"/>
        <w:ind w:right="-1"/>
        <w:jc w:val="both"/>
        <w:rPr>
          <w:rFonts w:hint="default" w:ascii="Arial" w:hAnsi="Arial" w:cs="Arial"/>
          <w:sz w:val="28"/>
          <w:szCs w:val="28"/>
          <w:lang w:val="uk-UA"/>
        </w:rPr>
      </w:pPr>
      <w:r>
        <w:rPr>
          <w:rFonts w:hint="default" w:ascii="Arial" w:hAnsi="Arial" w:cs="Arial"/>
          <w:sz w:val="28"/>
          <w:szCs w:val="28"/>
          <w:lang w:val="uk-UA"/>
        </w:rPr>
        <w:t>ЄДРПО -_________</w:t>
      </w:r>
      <w:r>
        <w:rPr>
          <w:rFonts w:hint="default" w:ascii="Arial" w:hAnsi="Arial" w:cs="Arial"/>
          <w:sz w:val="28"/>
          <w:szCs w:val="28"/>
          <w:lang w:val="uk-UA"/>
        </w:rPr>
        <w:t>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відмовою у підписанні протоколу про результати земельних торгів 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 р., земельна ділянка площею площею </w:t>
      </w:r>
      <w:r>
        <w:rPr>
          <w:rFonts w:hint="default" w:ascii="Times New Roman" w:hAnsi="Times New Roman"/>
          <w:sz w:val="28"/>
          <w:szCs w:val="28"/>
          <w:lang w:val="uk-UA"/>
        </w:rPr>
        <w:t>8,9495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що розташована на території </w:t>
      </w:r>
      <w:r>
        <w:rPr>
          <w:rFonts w:hint="default" w:ascii="Times New Roman" w:hAnsi="Times New Roman"/>
          <w:sz w:val="28"/>
          <w:szCs w:val="28"/>
          <w:lang w:val="uk-UA"/>
        </w:rPr>
        <w:t>Одеської області, Кілійського району, Кілійської міської ради (за межами населеного пункту) кадастровий номер 5122310100:01:004:0336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hint="default" w:ascii="Times New Roman" w:hAnsi="Times New Roman"/>
          <w:sz w:val="28"/>
          <w:szCs w:val="28"/>
          <w:lang w:val="uk-UA"/>
        </w:rPr>
        <w:t>Білогруда Андрій Вікторович</w:t>
      </w:r>
    </w:p>
    <w:p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ІПН/РНОКПП - 3230000234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відмовою у підписанні протоколу про результати земельних торгів 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 р., земельна ділянка площею площею </w:t>
      </w:r>
      <w:r>
        <w:rPr>
          <w:rFonts w:hint="default" w:ascii="Times New Roman" w:hAnsi="Times New Roman"/>
          <w:sz w:val="28"/>
          <w:szCs w:val="28"/>
          <w:lang w:val="uk-UA"/>
        </w:rPr>
        <w:t>8,9495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що розташована на території </w:t>
      </w:r>
      <w:r>
        <w:rPr>
          <w:rFonts w:hint="default" w:ascii="Times New Roman" w:hAnsi="Times New Roman"/>
          <w:sz w:val="28"/>
          <w:szCs w:val="28"/>
          <w:lang w:val="uk-UA"/>
        </w:rPr>
        <w:t>Одеської області, Кілійського району, Кілійської міської ради (за межами населеного пункту) кадастровий номер 5122310100:01:004:0336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hint="default" w:ascii="Times New Roman" w:hAnsi="Times New Roman"/>
          <w:sz w:val="28"/>
          <w:szCs w:val="28"/>
          <w:lang w:val="uk-UA"/>
        </w:rPr>
        <w:t>Білогруда Андрій Вікторович</w:t>
      </w:r>
    </w:p>
    <w:p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ІПН/РНОКПП - 3230000234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відмовою у підписанні протоколу про результати земельних торгів 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 р., земельна ділянка площею площею </w:t>
      </w:r>
      <w:r>
        <w:rPr>
          <w:rFonts w:hint="default" w:ascii="Times New Roman" w:hAnsi="Times New Roman"/>
          <w:sz w:val="28"/>
          <w:szCs w:val="28"/>
          <w:lang w:val="uk-UA"/>
        </w:rPr>
        <w:t>8,9495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що розташована на території </w:t>
      </w:r>
      <w:r>
        <w:rPr>
          <w:rFonts w:hint="default" w:ascii="Times New Roman" w:hAnsi="Times New Roman"/>
          <w:sz w:val="28"/>
          <w:szCs w:val="28"/>
          <w:lang w:val="uk-UA"/>
        </w:rPr>
        <w:t>Одеської області, Кілійського району, Кілійської міської ради (за межами населеного пункту) кадастровий номер 5122310100:01:004:0336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hint="default" w:ascii="Times New Roman" w:hAnsi="Times New Roman"/>
          <w:sz w:val="28"/>
          <w:szCs w:val="28"/>
          <w:lang w:val="uk-UA"/>
        </w:rPr>
        <w:t>Білогруда Андрій Вікторович</w:t>
      </w:r>
    </w:p>
    <w:p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ІПН/РНОКПП - 3230000234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LRE001-UA-20230829-89256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zh-CN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5.10.2023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відмовою у підписанні протоколу про результати земельних торгів № LRE001-UA-20230829-89256 від 05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10.2023 р., земельна ділянка площею площею 20,0000 га, що розташована на території Познанської сільської ради Подільського району Одеської області, кадастровий номер 5123383600:01:002:0215 - ТОВАРИСТВО З ОБМЕЖЕНОЮ ВІДПОВІДАЛЬНІСТЮ "ПАЛЬМІРА ГРЕЙН", ЄДРПОУ - 43690308,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LRE001-UA-20230829-90064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zh-CN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6.10.2023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відмовою у підписанні протоколу про результати земельних торгів № LRE001-UA-20230829-90064 від 06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10.2023 р., земельна ділянка площею площею 6,8140 га, що розташована на території Гвоздавської сільської ради Подільського району Одеської області, кадастровий номер 5123381400:01:004:0415 - Калюжний Анатолій Вікторович, ІПН/РНОКПП - 3138912617,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LRE001-UA-20230829-67183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zh-CN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6.10.2023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відмовою у підписанні протоколу про результати земельних торгів № LRE001-UA-20230829-67183 від 06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10.2023 р., земельна ділянка площею площею 14,2233 га, що розташована на території Гвоздавської сільської ради Подільського району Одеської області, кадастровий номер 5123381400:01:005:0489 - Калюжний Анатолій Вікторович, ІПН/РНОКПП - 3138912617,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LRE001-UA-20230829-02138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zh-CN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6.10.2023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відмовою у підписанні протоколу про результати земельних торгів № LRE001-UA-20230829-02138 від 06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10.2023 р., земельна ділянка площею площею 9,9487 га, що розташована на території Гвоздавської сільської ради Подільського району Одеської області, кадастровий номер 5123381400:01:004:0414 - ТОВАРИСТВО З ОБМЕЖЕНОЮ ВІДПОВІДАЛЬНІСТЮ "ПІВДЕННА ЖИТНИЦЯ", ЄДРПОУ - 42779594,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BE"/>
    <w:rsid w:val="000162EF"/>
    <w:rsid w:val="0005214B"/>
    <w:rsid w:val="00066B66"/>
    <w:rsid w:val="000B0C00"/>
    <w:rsid w:val="000B5D89"/>
    <w:rsid w:val="000B5E95"/>
    <w:rsid w:val="000F08A2"/>
    <w:rsid w:val="00175ABE"/>
    <w:rsid w:val="00256DDC"/>
    <w:rsid w:val="00266A5E"/>
    <w:rsid w:val="002730DE"/>
    <w:rsid w:val="002B0584"/>
    <w:rsid w:val="002C172F"/>
    <w:rsid w:val="002C7E29"/>
    <w:rsid w:val="0032011E"/>
    <w:rsid w:val="0037055D"/>
    <w:rsid w:val="003E7D01"/>
    <w:rsid w:val="0065215A"/>
    <w:rsid w:val="006D5612"/>
    <w:rsid w:val="007329A8"/>
    <w:rsid w:val="007C6147"/>
    <w:rsid w:val="00996897"/>
    <w:rsid w:val="009B03E0"/>
    <w:rsid w:val="009B151E"/>
    <w:rsid w:val="00A53D19"/>
    <w:rsid w:val="00AE18FB"/>
    <w:rsid w:val="00B50306"/>
    <w:rsid w:val="00B54154"/>
    <w:rsid w:val="00C03F1B"/>
    <w:rsid w:val="00CB51BC"/>
    <w:rsid w:val="00D25102"/>
    <w:rsid w:val="00D7165D"/>
    <w:rsid w:val="00DE471F"/>
    <w:rsid w:val="00EA1E73"/>
    <w:rsid w:val="00EC1637"/>
    <w:rsid w:val="00EC3DF8"/>
    <w:rsid w:val="00ED5852"/>
    <w:rsid w:val="00EE1F2D"/>
    <w:rsid w:val="00EE2767"/>
    <w:rsid w:val="00EF2CF3"/>
    <w:rsid w:val="23C976B5"/>
    <w:rsid w:val="2778403C"/>
    <w:rsid w:val="6ED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customStyle="1" w:styleId="5">
    <w:name w:val="fontstyle01"/>
    <w:basedOn w:val="2"/>
    <w:qFormat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748</Words>
  <Characters>4264</Characters>
  <Lines>35</Lines>
  <Paragraphs>10</Paragraphs>
  <TotalTime>39</TotalTime>
  <ScaleCrop>false</ScaleCrop>
  <LinksUpToDate>false</LinksUpToDate>
  <CharactersWithSpaces>5002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2023-10-09T14:51:00Z</dcterms:created>
  <dc:creator>Артём</dc:creator>
  <cp:lastModifiedBy>user</cp:lastModifiedBy>
  <dcterms:modified xsi:type="dcterms:W3CDTF">2023-12-22T14:36:30Z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E7486A306E9E4C919106C5B63C224999_13</vt:lpwstr>
  </property>
</Properties>
</file>